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89" w:rsidRDefault="00477F89" w:rsidP="00477F89">
      <w:pPr>
        <w:pStyle w:val="msoorganizationname"/>
        <w:widowControl w:val="0"/>
        <w:rPr>
          <w:rFonts w:ascii="Eras Light ITC" w:hAnsi="Eras Light ITC"/>
          <w:b/>
          <w:bCs/>
          <w:color w:val="1F497D" w:themeColor="text2"/>
          <w:sz w:val="32"/>
          <w:szCs w:val="32"/>
        </w:rPr>
      </w:pPr>
      <w:r>
        <w:rPr>
          <w:rFonts w:ascii="Eras Light ITC" w:hAnsi="Eras Light ITC"/>
          <w:b/>
          <w:bCs/>
          <w:noProof/>
          <w:color w:val="1F497D" w:themeColor="text2"/>
          <w:sz w:val="32"/>
          <w:szCs w:val="32"/>
        </w:rPr>
        <w:drawing>
          <wp:anchor distT="0" distB="0" distL="0" distR="0" simplePos="0" relativeHeight="251659264" behindDoc="0" locked="0" layoutInCell="1" allowOverlap="1">
            <wp:simplePos x="0" y="0"/>
            <wp:positionH relativeFrom="column">
              <wp:posOffset>2194560</wp:posOffset>
            </wp:positionH>
            <wp:positionV relativeFrom="paragraph">
              <wp:posOffset>-642620</wp:posOffset>
            </wp:positionV>
            <wp:extent cx="1619250" cy="1095375"/>
            <wp:effectExtent l="1905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619250" cy="1095375"/>
                    </a:xfrm>
                    <a:prstGeom prst="rect">
                      <a:avLst/>
                    </a:prstGeom>
                    <a:solidFill>
                      <a:srgbClr val="FFFFFF"/>
                    </a:solidFill>
                  </pic:spPr>
                </pic:pic>
              </a:graphicData>
            </a:graphic>
          </wp:anchor>
        </w:drawing>
      </w:r>
    </w:p>
    <w:p w:rsidR="00477F89" w:rsidRDefault="00477F89" w:rsidP="00477F89">
      <w:pPr>
        <w:pStyle w:val="msoorganizationname"/>
        <w:widowControl w:val="0"/>
        <w:rPr>
          <w:rFonts w:ascii="Eras Light ITC" w:hAnsi="Eras Light ITC"/>
          <w:b/>
          <w:bCs/>
          <w:color w:val="1F497D" w:themeColor="text2"/>
          <w:sz w:val="32"/>
          <w:szCs w:val="32"/>
        </w:rPr>
      </w:pPr>
    </w:p>
    <w:p w:rsidR="00477F89" w:rsidRPr="00E057AC" w:rsidRDefault="00477F89" w:rsidP="00477F89">
      <w:pPr>
        <w:pStyle w:val="msoorganizationname"/>
        <w:widowControl w:val="0"/>
        <w:rPr>
          <w:rFonts w:ascii="Eras Light ITC" w:hAnsi="Eras Light ITC"/>
          <w:b/>
          <w:bCs/>
          <w:color w:val="1F497D" w:themeColor="text2"/>
          <w:sz w:val="32"/>
          <w:szCs w:val="32"/>
        </w:rPr>
      </w:pPr>
      <w:r w:rsidRPr="00E057AC">
        <w:rPr>
          <w:rFonts w:ascii="Eras Light ITC" w:hAnsi="Eras Light ITC"/>
          <w:b/>
          <w:bCs/>
          <w:color w:val="1F497D" w:themeColor="text2"/>
          <w:sz w:val="32"/>
          <w:szCs w:val="32"/>
        </w:rPr>
        <w:t>ISTITUTO</w:t>
      </w:r>
      <w:r w:rsidR="000C450F">
        <w:rPr>
          <w:rFonts w:ascii="Eras Light ITC" w:hAnsi="Eras Light ITC"/>
          <w:b/>
          <w:bCs/>
          <w:color w:val="1F497D" w:themeColor="text2"/>
          <w:sz w:val="32"/>
          <w:szCs w:val="32"/>
        </w:rPr>
        <w:t xml:space="preserve"> </w:t>
      </w:r>
      <w:proofErr w:type="spellStart"/>
      <w:r w:rsidR="000C450F">
        <w:rPr>
          <w:rFonts w:ascii="Eras Light ITC" w:hAnsi="Eras Light ITC"/>
          <w:b/>
          <w:bCs/>
          <w:color w:val="1F497D" w:themeColor="text2"/>
          <w:sz w:val="32"/>
          <w:szCs w:val="32"/>
        </w:rPr>
        <w:t>DI</w:t>
      </w:r>
      <w:proofErr w:type="spellEnd"/>
      <w:r w:rsidR="000C450F">
        <w:rPr>
          <w:rFonts w:ascii="Eras Light ITC" w:hAnsi="Eras Light ITC"/>
          <w:b/>
          <w:bCs/>
          <w:color w:val="1F497D" w:themeColor="text2"/>
          <w:sz w:val="32"/>
          <w:szCs w:val="32"/>
        </w:rPr>
        <w:t xml:space="preserve"> PSICOTERAPIA</w:t>
      </w:r>
      <w:r w:rsidRPr="00E057AC">
        <w:rPr>
          <w:rFonts w:ascii="Eras Light ITC" w:hAnsi="Eras Light ITC"/>
          <w:b/>
          <w:bCs/>
          <w:color w:val="1F497D" w:themeColor="text2"/>
          <w:sz w:val="32"/>
          <w:szCs w:val="32"/>
        </w:rPr>
        <w:t xml:space="preserve"> METAFORA</w:t>
      </w:r>
    </w:p>
    <w:p w:rsidR="00477F89" w:rsidRPr="00477F89" w:rsidRDefault="00477F89" w:rsidP="00477F89">
      <w:pPr>
        <w:pStyle w:val="msoorganizationname"/>
        <w:widowControl w:val="0"/>
        <w:rPr>
          <w:rFonts w:ascii="Eras Light ITC" w:hAnsi="Eras Light ITC"/>
          <w:b/>
          <w:bCs/>
          <w:color w:val="31849B" w:themeColor="accent5" w:themeShade="BF"/>
          <w:sz w:val="22"/>
          <w:szCs w:val="22"/>
        </w:rPr>
      </w:pPr>
      <w:r w:rsidRPr="00477F89">
        <w:rPr>
          <w:rFonts w:ascii="Eras Light ITC" w:hAnsi="Eras Light ITC"/>
          <w:b/>
          <w:bCs/>
          <w:color w:val="31849B" w:themeColor="accent5" w:themeShade="BF"/>
          <w:sz w:val="22"/>
          <w:szCs w:val="22"/>
        </w:rPr>
        <w:t xml:space="preserve">CENTRO RICERCA E TERAPIA DELLA FAMIGLIA DEL BAMBINO E DELL’ADOLESCENTE </w:t>
      </w:r>
    </w:p>
    <w:p w:rsidR="00477F89" w:rsidRDefault="00477F89" w:rsidP="00477F89">
      <w:pPr>
        <w:pStyle w:val="msoorganizationname"/>
        <w:widowControl w:val="0"/>
        <w:rPr>
          <w:rFonts w:ascii="Eras Light ITC" w:hAnsi="Eras Light ITC"/>
          <w:b/>
          <w:bCs/>
          <w:color w:val="31849B" w:themeColor="accent5" w:themeShade="BF"/>
          <w:sz w:val="22"/>
          <w:szCs w:val="22"/>
        </w:rPr>
      </w:pPr>
      <w:r w:rsidRPr="00477F89">
        <w:rPr>
          <w:rFonts w:ascii="Eras Light ITC" w:hAnsi="Eras Light ITC"/>
          <w:b/>
          <w:bCs/>
          <w:color w:val="31849B" w:themeColor="accent5" w:themeShade="BF"/>
          <w:sz w:val="22"/>
          <w:szCs w:val="22"/>
        </w:rPr>
        <w:t xml:space="preserve">(gia’ istituto </w:t>
      </w:r>
      <w:proofErr w:type="spellStart"/>
      <w:r w:rsidRPr="00477F89">
        <w:rPr>
          <w:rFonts w:ascii="Eras Light ITC" w:hAnsi="Eras Light ITC"/>
          <w:b/>
          <w:bCs/>
          <w:color w:val="31849B" w:themeColor="accent5" w:themeShade="BF"/>
          <w:sz w:val="22"/>
          <w:szCs w:val="22"/>
        </w:rPr>
        <w:t>di</w:t>
      </w:r>
      <w:proofErr w:type="spellEnd"/>
      <w:r w:rsidRPr="00477F89">
        <w:rPr>
          <w:rFonts w:ascii="Eras Light ITC" w:hAnsi="Eras Light ITC"/>
          <w:b/>
          <w:bCs/>
          <w:color w:val="31849B" w:themeColor="accent5" w:themeShade="BF"/>
          <w:sz w:val="22"/>
          <w:szCs w:val="22"/>
        </w:rPr>
        <w:t xml:space="preserve"> psicoterapia familiare e relazionale </w:t>
      </w:r>
      <w:proofErr w:type="spellStart"/>
      <w:r w:rsidRPr="00477F89">
        <w:rPr>
          <w:rFonts w:ascii="Eras Light ITC" w:hAnsi="Eras Light ITC"/>
          <w:b/>
          <w:bCs/>
          <w:color w:val="31849B" w:themeColor="accent5" w:themeShade="BF"/>
          <w:sz w:val="22"/>
          <w:szCs w:val="22"/>
        </w:rPr>
        <w:t>di</w:t>
      </w:r>
      <w:proofErr w:type="spellEnd"/>
      <w:r w:rsidRPr="00477F89">
        <w:rPr>
          <w:rFonts w:ascii="Eras Light ITC" w:hAnsi="Eras Light ITC"/>
          <w:b/>
          <w:bCs/>
          <w:color w:val="31849B" w:themeColor="accent5" w:themeShade="BF"/>
          <w:sz w:val="22"/>
          <w:szCs w:val="22"/>
        </w:rPr>
        <w:t xml:space="preserve"> bari)</w:t>
      </w:r>
    </w:p>
    <w:p w:rsidR="000C450F" w:rsidRPr="000C450F" w:rsidRDefault="000C450F" w:rsidP="000C450F">
      <w:pPr>
        <w:pStyle w:val="msoorganizationname"/>
        <w:widowControl w:val="0"/>
        <w:rPr>
          <w:rFonts w:ascii="Eras Light ITC" w:hAnsi="Eras Light ITC"/>
          <w:b/>
          <w:bCs/>
          <w:color w:val="1F497D"/>
          <w:sz w:val="16"/>
          <w:szCs w:val="16"/>
        </w:rPr>
      </w:pPr>
      <w:r>
        <w:rPr>
          <w:rFonts w:ascii="Verdana" w:hAnsi="Verdana"/>
          <w:color w:val="4F81BD"/>
          <w:sz w:val="16"/>
          <w:szCs w:val="16"/>
          <w:lang w:bidi="he-IL"/>
        </w:rPr>
        <w:t>D.M. del 06/12/94, G.U. n. 296/20/12/94</w:t>
      </w:r>
      <w:r>
        <w:rPr>
          <w:rFonts w:ascii="Times New Roman" w:hAnsi="Times New Roman"/>
          <w:sz w:val="24"/>
          <w:szCs w:val="24"/>
        </w:rPr>
        <w:t xml:space="preserve"> </w:t>
      </w:r>
    </w:p>
    <w:p w:rsidR="00477F89" w:rsidRPr="00477F89" w:rsidRDefault="00477F89" w:rsidP="00477F89">
      <w:pPr>
        <w:pStyle w:val="msoorganizationname"/>
        <w:widowControl w:val="0"/>
        <w:rPr>
          <w:rFonts w:ascii="Eras Light ITC" w:hAnsi="Eras Light ITC"/>
          <w:b/>
          <w:bCs/>
          <w:color w:val="1F497D" w:themeColor="text2"/>
          <w:sz w:val="22"/>
          <w:szCs w:val="22"/>
        </w:rPr>
      </w:pPr>
      <w:r w:rsidRPr="00477F89">
        <w:rPr>
          <w:rFonts w:ascii="Eras Light ITC" w:hAnsi="Eras Light ITC"/>
          <w:b/>
          <w:bCs/>
          <w:color w:val="1F497D" w:themeColor="text2"/>
          <w:sz w:val="22"/>
          <w:szCs w:val="22"/>
        </w:rPr>
        <w:t xml:space="preserve">Scuola </w:t>
      </w:r>
      <w:proofErr w:type="spellStart"/>
      <w:r w:rsidRPr="00477F89">
        <w:rPr>
          <w:rFonts w:ascii="Eras Light ITC" w:hAnsi="Eras Light ITC"/>
          <w:b/>
          <w:bCs/>
          <w:color w:val="1F497D" w:themeColor="text2"/>
          <w:sz w:val="22"/>
          <w:szCs w:val="22"/>
        </w:rPr>
        <w:t>di</w:t>
      </w:r>
      <w:proofErr w:type="spellEnd"/>
      <w:r w:rsidRPr="00477F89">
        <w:rPr>
          <w:rFonts w:ascii="Eras Light ITC" w:hAnsi="Eras Light ITC"/>
          <w:b/>
          <w:bCs/>
          <w:color w:val="1F497D" w:themeColor="text2"/>
          <w:sz w:val="22"/>
          <w:szCs w:val="22"/>
        </w:rPr>
        <w:t xml:space="preserve"> specializzazione in Psicoterapia Familiare e relazionale Metafora</w:t>
      </w:r>
    </w:p>
    <w:p w:rsidR="00477F89" w:rsidRPr="00477F89" w:rsidRDefault="00477F89" w:rsidP="00477F89">
      <w:pPr>
        <w:pStyle w:val="msoorganizationname"/>
        <w:widowControl w:val="0"/>
        <w:rPr>
          <w:rFonts w:ascii="Eras Light ITC" w:hAnsi="Eras Light ITC"/>
          <w:b/>
          <w:bCs/>
          <w:color w:val="1F497D" w:themeColor="text2"/>
          <w:sz w:val="22"/>
          <w:szCs w:val="22"/>
        </w:rPr>
      </w:pPr>
      <w:r w:rsidRPr="00477F89">
        <w:rPr>
          <w:rFonts w:ascii="Eras Light ITC" w:hAnsi="Eras Light ITC"/>
          <w:b/>
          <w:bCs/>
          <w:color w:val="1F497D" w:themeColor="text2"/>
          <w:sz w:val="22"/>
          <w:szCs w:val="22"/>
        </w:rPr>
        <w:t>(D.M. 28/07/14, G.U. n.193/21/08/14)</w:t>
      </w:r>
    </w:p>
    <w:p w:rsidR="00477F89" w:rsidRPr="00477F89" w:rsidRDefault="00477F89" w:rsidP="00477F89">
      <w:pPr>
        <w:pStyle w:val="msoorganizationname"/>
        <w:widowControl w:val="0"/>
        <w:rPr>
          <w:rFonts w:ascii="Eras Light ITC" w:hAnsi="Eras Light ITC"/>
          <w:b/>
          <w:bCs/>
          <w:color w:val="31849B" w:themeColor="accent5" w:themeShade="BF"/>
          <w:sz w:val="22"/>
          <w:szCs w:val="22"/>
        </w:rPr>
      </w:pPr>
    </w:p>
    <w:p w:rsidR="00477F89" w:rsidRPr="00477F89" w:rsidRDefault="00477F89" w:rsidP="00477F89">
      <w:pPr>
        <w:pStyle w:val="msoorganizationname"/>
        <w:widowControl w:val="0"/>
        <w:rPr>
          <w:rFonts w:ascii="Eras Light ITC" w:hAnsi="Eras Light ITC"/>
          <w:b/>
          <w:bCs/>
          <w:color w:val="1F497D" w:themeColor="text2"/>
          <w:sz w:val="22"/>
          <w:szCs w:val="22"/>
          <w:u w:val="single"/>
        </w:rPr>
      </w:pPr>
      <w:r w:rsidRPr="00477F89">
        <w:rPr>
          <w:rFonts w:ascii="Eras Light ITC" w:hAnsi="Eras Light ITC"/>
          <w:b/>
          <w:bCs/>
          <w:color w:val="1F497D" w:themeColor="text2"/>
          <w:sz w:val="22"/>
          <w:szCs w:val="22"/>
          <w:u w:val="single"/>
        </w:rPr>
        <w:t>Direttore: Prof Pasquale CHIANURA</w:t>
      </w:r>
    </w:p>
    <w:p w:rsidR="00477F89" w:rsidRDefault="00477F89" w:rsidP="00477F89">
      <w:pPr>
        <w:widowControl w:val="0"/>
        <w:rPr>
          <w:color w:val="31849B" w:themeColor="accent5" w:themeShade="BF"/>
          <w:sz w:val="28"/>
          <w:szCs w:val="28"/>
          <w:u w:val="single"/>
        </w:rPr>
      </w:pPr>
    </w:p>
    <w:p w:rsidR="00473A15" w:rsidRDefault="00473A15" w:rsidP="00477F89">
      <w:pPr>
        <w:widowControl w:val="0"/>
        <w:rPr>
          <w:color w:val="31849B" w:themeColor="accent5" w:themeShade="BF"/>
          <w:sz w:val="28"/>
          <w:szCs w:val="28"/>
          <w:u w:val="single"/>
        </w:rPr>
      </w:pPr>
    </w:p>
    <w:p w:rsidR="00473A15" w:rsidRDefault="00473A15" w:rsidP="00477F89">
      <w:pPr>
        <w:widowControl w:val="0"/>
        <w:rPr>
          <w:color w:val="31849B" w:themeColor="accent5" w:themeShade="BF"/>
          <w:sz w:val="28"/>
          <w:szCs w:val="28"/>
          <w:u w:val="single"/>
        </w:rPr>
      </w:pPr>
      <w:r>
        <w:rPr>
          <w:color w:val="31849B" w:themeColor="accent5" w:themeShade="BF"/>
          <w:sz w:val="28"/>
          <w:szCs w:val="28"/>
          <w:u w:val="single"/>
        </w:rPr>
        <w:t xml:space="preserve">                                                                   IN PARTENZA  SETTEMBRE 2015</w:t>
      </w:r>
    </w:p>
    <w:p w:rsidR="00473A15" w:rsidRDefault="00473A15" w:rsidP="00477F89">
      <w:pPr>
        <w:widowControl w:val="0"/>
        <w:rPr>
          <w:color w:val="31849B" w:themeColor="accent5" w:themeShade="BF"/>
          <w:sz w:val="28"/>
          <w:szCs w:val="28"/>
          <w:u w:val="single"/>
        </w:rPr>
      </w:pPr>
    </w:p>
    <w:p w:rsidR="00473A15" w:rsidRDefault="00473A15" w:rsidP="00477F89">
      <w:pPr>
        <w:widowControl w:val="0"/>
        <w:rPr>
          <w:color w:val="31849B" w:themeColor="accent5" w:themeShade="BF"/>
          <w:sz w:val="28"/>
          <w:szCs w:val="28"/>
          <w:u w:val="single"/>
        </w:rPr>
      </w:pPr>
    </w:p>
    <w:p w:rsidR="00473A15" w:rsidRPr="00E057AC" w:rsidRDefault="00473A15" w:rsidP="00477F89">
      <w:pPr>
        <w:widowControl w:val="0"/>
        <w:rPr>
          <w:color w:val="31849B" w:themeColor="accent5" w:themeShade="BF"/>
          <w:sz w:val="28"/>
          <w:szCs w:val="28"/>
          <w:u w:val="single"/>
        </w:rPr>
      </w:pPr>
    </w:p>
    <w:p w:rsidR="00477F89" w:rsidRPr="00477F89" w:rsidRDefault="00477F89" w:rsidP="00477F89">
      <w:pPr>
        <w:jc w:val="center"/>
        <w:rPr>
          <w:rFonts w:ascii="Eras Light ITC" w:hAnsi="Eras Light ITC"/>
        </w:rPr>
      </w:pPr>
      <w:r w:rsidRPr="00477F89">
        <w:rPr>
          <w:rFonts w:ascii="Eras Light ITC" w:hAnsi="Eras Light ITC"/>
          <w:color w:val="4F81BD" w:themeColor="accent1"/>
        </w:rPr>
        <w:t xml:space="preserve">L’Istituto Metafora di Bari con la collaborazione </w:t>
      </w:r>
      <w:r w:rsidRPr="00477F89">
        <w:rPr>
          <w:rFonts w:ascii="Eras Light ITC" w:hAnsi="Eras Light ITC"/>
          <w:b/>
          <w:color w:val="4F81BD" w:themeColor="accent1"/>
        </w:rPr>
        <w:t>dell’Istituto Bateson di Milano</w:t>
      </w:r>
      <w:r w:rsidRPr="00477F89">
        <w:rPr>
          <w:rFonts w:ascii="Eras Light ITC" w:hAnsi="Eras Light ITC"/>
          <w:color w:val="4F81BD" w:themeColor="accent1"/>
        </w:rPr>
        <w:t>, organizza</w:t>
      </w:r>
      <w:r w:rsidRPr="00477F89">
        <w:rPr>
          <w:rFonts w:ascii="Eras Light ITC" w:hAnsi="Eras Light ITC"/>
        </w:rPr>
        <w:t>:</w:t>
      </w:r>
    </w:p>
    <w:p w:rsidR="00477F89" w:rsidRPr="00477F89" w:rsidRDefault="00477F89" w:rsidP="00477F89">
      <w:pPr>
        <w:jc w:val="center"/>
        <w:rPr>
          <w:rFonts w:ascii="Eras Light ITC" w:hAnsi="Eras Light ITC"/>
          <w:b/>
          <w:color w:val="548DD4" w:themeColor="text2" w:themeTint="99"/>
        </w:rPr>
      </w:pPr>
    </w:p>
    <w:p w:rsidR="00477F89" w:rsidRPr="00477F89" w:rsidRDefault="00477F89" w:rsidP="00477F89">
      <w:pPr>
        <w:jc w:val="center"/>
        <w:rPr>
          <w:rFonts w:ascii="Eras Light ITC" w:hAnsi="Eras Light ITC"/>
          <w:b/>
          <w:color w:val="548DD4" w:themeColor="text2" w:themeTint="99"/>
          <w:sz w:val="28"/>
          <w:szCs w:val="28"/>
        </w:rPr>
      </w:pPr>
      <w:r w:rsidRPr="00477F89">
        <w:rPr>
          <w:rFonts w:ascii="Eras Light ITC" w:hAnsi="Eras Light ITC"/>
          <w:b/>
          <w:color w:val="548DD4" w:themeColor="text2" w:themeTint="99"/>
          <w:sz w:val="28"/>
          <w:szCs w:val="28"/>
        </w:rPr>
        <w:t xml:space="preserve">“CORSO PER CONDUTTORI </w:t>
      </w:r>
    </w:p>
    <w:p w:rsidR="00477F89" w:rsidRDefault="00477F89" w:rsidP="00477F89">
      <w:pPr>
        <w:widowControl w:val="0"/>
        <w:jc w:val="center"/>
        <w:rPr>
          <w:rFonts w:ascii="Arial Narrow" w:hAnsi="Arial Narrow"/>
          <w:b/>
          <w:bCs/>
          <w:color w:val="548DD4" w:themeColor="text2" w:themeTint="99"/>
          <w:sz w:val="16"/>
          <w:szCs w:val="16"/>
        </w:rPr>
      </w:pPr>
      <w:proofErr w:type="spellStart"/>
      <w:r w:rsidRPr="00477F89">
        <w:rPr>
          <w:rFonts w:ascii="Eras Light ITC" w:hAnsi="Eras Light ITC"/>
          <w:b/>
          <w:color w:val="548DD4" w:themeColor="text2" w:themeTint="99"/>
          <w:sz w:val="28"/>
          <w:szCs w:val="28"/>
        </w:rPr>
        <w:t>DI</w:t>
      </w:r>
      <w:proofErr w:type="spellEnd"/>
      <w:r w:rsidRPr="00477F89">
        <w:rPr>
          <w:rFonts w:ascii="Eras Light ITC" w:hAnsi="Eras Light ITC"/>
          <w:b/>
          <w:color w:val="548DD4" w:themeColor="text2" w:themeTint="99"/>
          <w:sz w:val="28"/>
          <w:szCs w:val="28"/>
        </w:rPr>
        <w:t xml:space="preserve"> GRUPPI </w:t>
      </w:r>
      <w:proofErr w:type="spellStart"/>
      <w:r w:rsidRPr="00477F89">
        <w:rPr>
          <w:rFonts w:ascii="Eras Light ITC" w:hAnsi="Eras Light ITC"/>
          <w:b/>
          <w:color w:val="548DD4" w:themeColor="text2" w:themeTint="99"/>
          <w:sz w:val="28"/>
          <w:szCs w:val="28"/>
        </w:rPr>
        <w:t>DI</w:t>
      </w:r>
      <w:proofErr w:type="spellEnd"/>
      <w:r w:rsidRPr="00477F89">
        <w:rPr>
          <w:rFonts w:ascii="Eras Light ITC" w:hAnsi="Eras Light ITC"/>
          <w:b/>
          <w:color w:val="548DD4" w:themeColor="text2" w:themeTint="99"/>
          <w:sz w:val="28"/>
          <w:szCs w:val="28"/>
        </w:rPr>
        <w:t xml:space="preserve"> PAROLA”</w:t>
      </w:r>
      <w:r w:rsidRPr="00371F74">
        <w:rPr>
          <w:rFonts w:ascii="Arial Narrow" w:hAnsi="Arial Narrow"/>
          <w:b/>
          <w:bCs/>
          <w:color w:val="548DD4" w:themeColor="text2" w:themeTint="99"/>
          <w:sz w:val="16"/>
          <w:szCs w:val="16"/>
        </w:rPr>
        <w:t xml:space="preserve">               </w:t>
      </w:r>
    </w:p>
    <w:p w:rsidR="00477F89" w:rsidRDefault="00477F89" w:rsidP="00477F89">
      <w:pPr>
        <w:widowControl w:val="0"/>
        <w:jc w:val="center"/>
        <w:rPr>
          <w:rFonts w:ascii="Arial Narrow" w:hAnsi="Arial Narrow"/>
          <w:b/>
          <w:bCs/>
          <w:color w:val="548DD4" w:themeColor="text2" w:themeTint="99"/>
          <w:sz w:val="16"/>
          <w:szCs w:val="16"/>
        </w:rPr>
      </w:pPr>
      <w:r>
        <w:rPr>
          <w:rFonts w:ascii="Arial Narrow" w:hAnsi="Arial Narrow"/>
          <w:b/>
          <w:bCs/>
          <w:noProof/>
          <w:color w:val="548DD4" w:themeColor="text2" w:themeTint="99"/>
          <w:sz w:val="16"/>
          <w:szCs w:val="16"/>
        </w:rPr>
        <w:drawing>
          <wp:anchor distT="0" distB="0" distL="114300" distR="114300" simplePos="0" relativeHeight="251662336" behindDoc="0" locked="0" layoutInCell="1" allowOverlap="1">
            <wp:simplePos x="0" y="0"/>
            <wp:positionH relativeFrom="column">
              <wp:posOffset>2451735</wp:posOffset>
            </wp:positionH>
            <wp:positionV relativeFrom="paragraph">
              <wp:posOffset>10160</wp:posOffset>
            </wp:positionV>
            <wp:extent cx="1247775" cy="1200150"/>
            <wp:effectExtent l="19050" t="0" r="9525" b="0"/>
            <wp:wrapTopAndBottom/>
            <wp:docPr id="7" name="Immagine 7" descr="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p"/>
                    <pic:cNvPicPr>
                      <a:picLocks noChangeAspect="1" noChangeArrowheads="1"/>
                    </pic:cNvPicPr>
                  </pic:nvPicPr>
                  <pic:blipFill>
                    <a:blip r:embed="rId5" cstate="print"/>
                    <a:srcRect/>
                    <a:stretch>
                      <a:fillRect/>
                    </a:stretch>
                  </pic:blipFill>
                  <pic:spPr bwMode="auto">
                    <a:xfrm>
                      <a:off x="0" y="0"/>
                      <a:ext cx="1247775" cy="1200150"/>
                    </a:xfrm>
                    <a:prstGeom prst="rect">
                      <a:avLst/>
                    </a:prstGeom>
                    <a:noFill/>
                    <a:ln w="9525">
                      <a:noFill/>
                      <a:miter lim="800000"/>
                      <a:headEnd/>
                      <a:tailEnd/>
                    </a:ln>
                  </pic:spPr>
                </pic:pic>
              </a:graphicData>
            </a:graphic>
          </wp:anchor>
        </w:drawing>
      </w:r>
    </w:p>
    <w:p w:rsidR="00477F89" w:rsidRPr="00477F89" w:rsidRDefault="00477F89" w:rsidP="00477F89">
      <w:pPr>
        <w:widowControl w:val="0"/>
        <w:jc w:val="center"/>
        <w:rPr>
          <w:rFonts w:ascii="Eras Light ITC" w:hAnsi="Eras Light ITC"/>
          <w:b/>
          <w:bCs/>
          <w:color w:val="548DD4" w:themeColor="text2" w:themeTint="99"/>
          <w:sz w:val="16"/>
          <w:szCs w:val="16"/>
        </w:rPr>
      </w:pPr>
      <w:r w:rsidRPr="00371F74">
        <w:rPr>
          <w:rFonts w:ascii="Arial Narrow" w:hAnsi="Arial Narrow"/>
          <w:b/>
          <w:bCs/>
          <w:color w:val="548DD4" w:themeColor="text2" w:themeTint="99"/>
          <w:sz w:val="16"/>
          <w:szCs w:val="16"/>
        </w:rPr>
        <w:t xml:space="preserve"> </w:t>
      </w:r>
      <w:r w:rsidRPr="00477F89">
        <w:rPr>
          <w:rFonts w:ascii="Eras Light ITC" w:hAnsi="Eras Light ITC"/>
          <w:b/>
          <w:bCs/>
          <w:color w:val="548DD4" w:themeColor="text2" w:themeTint="99"/>
          <w:sz w:val="16"/>
          <w:szCs w:val="16"/>
        </w:rPr>
        <w:t xml:space="preserve">Con il Patrocinio </w:t>
      </w:r>
      <w:proofErr w:type="spellStart"/>
      <w:r w:rsidRPr="00477F89">
        <w:rPr>
          <w:rFonts w:ascii="Eras Light ITC" w:hAnsi="Eras Light ITC"/>
          <w:b/>
          <w:bCs/>
          <w:color w:val="548DD4" w:themeColor="text2" w:themeTint="99"/>
          <w:sz w:val="16"/>
          <w:szCs w:val="16"/>
        </w:rPr>
        <w:t>dell</w:t>
      </w:r>
      <w:proofErr w:type="spellEnd"/>
      <w:r w:rsidRPr="00477F89">
        <w:rPr>
          <w:rFonts w:ascii="Eras Light ITC" w:hAnsi="Eras Light ITC"/>
          <w:b/>
          <w:bCs/>
          <w:color w:val="548DD4" w:themeColor="text2" w:themeTint="99"/>
          <w:sz w:val="16"/>
          <w:szCs w:val="16"/>
        </w:rPr>
        <w:t xml:space="preserve"> ‘AIMS Associazione Internazionale </w:t>
      </w:r>
    </w:p>
    <w:p w:rsidR="00477F89" w:rsidRPr="00477F89" w:rsidRDefault="00477F89" w:rsidP="00477F89">
      <w:pPr>
        <w:widowControl w:val="0"/>
        <w:jc w:val="center"/>
        <w:rPr>
          <w:rFonts w:ascii="Eras Light ITC" w:hAnsi="Eras Light ITC"/>
          <w:b/>
          <w:bCs/>
          <w:color w:val="548DD4" w:themeColor="text2" w:themeTint="99"/>
          <w:sz w:val="16"/>
          <w:szCs w:val="16"/>
        </w:rPr>
      </w:pPr>
      <w:r w:rsidRPr="00477F89">
        <w:rPr>
          <w:rFonts w:ascii="Eras Light ITC" w:hAnsi="Eras Light ITC"/>
          <w:b/>
          <w:bCs/>
          <w:color w:val="548DD4" w:themeColor="text2" w:themeTint="99"/>
          <w:sz w:val="16"/>
          <w:szCs w:val="16"/>
        </w:rPr>
        <w:t>Mediatori Sistemici</w:t>
      </w:r>
    </w:p>
    <w:p w:rsidR="00477F89" w:rsidRPr="00477F89" w:rsidRDefault="00477F89" w:rsidP="00477F89">
      <w:pPr>
        <w:widowControl w:val="0"/>
        <w:jc w:val="center"/>
        <w:rPr>
          <w:rFonts w:ascii="Eras Light ITC" w:hAnsi="Eras Light ITC"/>
          <w:b/>
          <w:bCs/>
          <w:color w:val="548DD4" w:themeColor="text2" w:themeTint="99"/>
          <w:sz w:val="16"/>
          <w:szCs w:val="16"/>
          <w:u w:val="single"/>
        </w:rPr>
      </w:pPr>
      <w:r w:rsidRPr="00477F89">
        <w:rPr>
          <w:rFonts w:ascii="Eras Light ITC" w:hAnsi="Eras Light ITC"/>
          <w:b/>
          <w:bCs/>
          <w:color w:val="548DD4" w:themeColor="text2" w:themeTint="99"/>
          <w:sz w:val="16"/>
          <w:szCs w:val="16"/>
          <w:u w:val="single"/>
        </w:rPr>
        <w:t xml:space="preserve">E’ stato richiesto l’accreditamento all’Ordine Nazionale degli Assistenti Sociali </w:t>
      </w:r>
    </w:p>
    <w:p w:rsidR="00477F89" w:rsidRPr="00477F89" w:rsidRDefault="00477F89" w:rsidP="00477F89">
      <w:pPr>
        <w:widowControl w:val="0"/>
        <w:jc w:val="center"/>
        <w:rPr>
          <w:rFonts w:ascii="Eras Light ITC" w:hAnsi="Eras Light ITC"/>
          <w:b/>
          <w:color w:val="548DD4" w:themeColor="text2" w:themeTint="99"/>
        </w:rPr>
      </w:pPr>
      <w:r w:rsidRPr="00477F89">
        <w:rPr>
          <w:rFonts w:ascii="Eras Light ITC" w:hAnsi="Eras Light ITC"/>
          <w:b/>
          <w:color w:val="548DD4" w:themeColor="text2" w:themeTint="99"/>
        </w:rPr>
        <w:t xml:space="preserve">Sarà rilasciato un attestato di frequenza per ogni modulo </w:t>
      </w:r>
    </w:p>
    <w:p w:rsidR="00477F89" w:rsidRPr="00856EA3" w:rsidRDefault="00477F89" w:rsidP="00477F89">
      <w:pPr>
        <w:widowControl w:val="0"/>
        <w:jc w:val="center"/>
        <w:rPr>
          <w:rFonts w:ascii="Eras Light ITC" w:hAnsi="Eras Light ITC"/>
          <w:b/>
          <w:color w:val="4F81BD" w:themeColor="accent1"/>
        </w:rPr>
      </w:pPr>
      <w:r w:rsidRPr="00856EA3">
        <w:rPr>
          <w:rFonts w:ascii="Eras Light ITC" w:hAnsi="Eras Light ITC"/>
          <w:b/>
          <w:color w:val="4F81BD" w:themeColor="accent1"/>
        </w:rPr>
        <w:t xml:space="preserve">e </w:t>
      </w:r>
      <w:r w:rsidRPr="00856EA3">
        <w:rPr>
          <w:rFonts w:ascii="Eras Light ITC" w:hAnsi="Eras Light ITC"/>
          <w:b/>
          <w:color w:val="4F81BD" w:themeColor="accent1"/>
          <w:u w:val="single"/>
        </w:rPr>
        <w:t>un Diploma finale</w:t>
      </w:r>
    </w:p>
    <w:p w:rsidR="00477F89" w:rsidRPr="00856EA3" w:rsidRDefault="00477F89" w:rsidP="00477F89">
      <w:pPr>
        <w:widowControl w:val="0"/>
        <w:jc w:val="both"/>
        <w:rPr>
          <w:rFonts w:ascii="Eras Light ITC" w:hAnsi="Eras Light ITC"/>
          <w:b/>
          <w:bCs/>
          <w:color w:val="4F81BD" w:themeColor="accent1"/>
          <w:sz w:val="16"/>
          <w:szCs w:val="16"/>
        </w:rPr>
      </w:pPr>
    </w:p>
    <w:p w:rsidR="00477F89" w:rsidRPr="00856EA3" w:rsidRDefault="00477F89" w:rsidP="00477F89">
      <w:pPr>
        <w:widowControl w:val="0"/>
        <w:jc w:val="both"/>
        <w:rPr>
          <w:rFonts w:ascii="Eras Light ITC" w:hAnsi="Eras Light ITC"/>
          <w:color w:val="002060"/>
        </w:rPr>
      </w:pPr>
      <w:r w:rsidRPr="00856EA3">
        <w:rPr>
          <w:rFonts w:ascii="Eras Light ITC" w:hAnsi="Eras Light ITC"/>
          <w:b/>
          <w:bCs/>
          <w:color w:val="002060"/>
        </w:rPr>
        <w:t xml:space="preserve">Il </w:t>
      </w:r>
      <w:r w:rsidRPr="00856EA3">
        <w:rPr>
          <w:rFonts w:ascii="Eras Light ITC" w:hAnsi="Eras Light ITC"/>
          <w:b/>
          <w:bCs/>
          <w:i/>
          <w:iCs/>
          <w:color w:val="002060"/>
        </w:rPr>
        <w:t xml:space="preserve">Gruppo di parola </w:t>
      </w:r>
      <w:r w:rsidRPr="00856EA3">
        <w:rPr>
          <w:rFonts w:ascii="Eras Light ITC" w:hAnsi="Eras Light ITC"/>
          <w:color w:val="002060"/>
        </w:rPr>
        <w:t>è un particolare incontro di gruppo per figli di separati in età omogenea (bambini,adolescenti, giovani adulti) che, in un ciclo breve di incontri ed utilizzando tecniche specifiche, offre ai figli la possibilità di esprimersi circa la propria situazione di disagio legata alla separazione dei genitori.</w:t>
      </w:r>
      <w:r w:rsidRPr="00856EA3">
        <w:rPr>
          <w:rFonts w:ascii="Eras Light ITC" w:hAnsi="Eras Light ITC"/>
          <w:b/>
          <w:bCs/>
          <w:color w:val="002060"/>
        </w:rPr>
        <w:t xml:space="preserve"> Il </w:t>
      </w:r>
      <w:r w:rsidRPr="00856EA3">
        <w:rPr>
          <w:rFonts w:ascii="Eras Light ITC" w:hAnsi="Eras Light ITC"/>
          <w:b/>
          <w:bCs/>
          <w:i/>
          <w:iCs/>
          <w:color w:val="002060"/>
        </w:rPr>
        <w:t xml:space="preserve">Gruppo di parola </w:t>
      </w:r>
      <w:r w:rsidRPr="00856EA3">
        <w:rPr>
          <w:rFonts w:ascii="Eras Light ITC" w:hAnsi="Eras Light ITC"/>
          <w:color w:val="002060"/>
        </w:rPr>
        <w:t xml:space="preserve">ha come obiettivo quello di favorire la comunicazione tra figli e genitori e tra pari, di salvaguardare il legame intergenerazionale con entrambi i rami familiari, di aiutare i figli ad affrontare i cambiamenti emozionali ed organizzativi legati alla separazione dei genitori o alla ricostituzione di un diverso nucleo familiare. Condotto da </w:t>
      </w:r>
      <w:r w:rsidRPr="00856EA3">
        <w:rPr>
          <w:rFonts w:ascii="Eras Light ITC" w:hAnsi="Eras Light ITC"/>
          <w:b/>
          <w:bCs/>
          <w:color w:val="002060"/>
        </w:rPr>
        <w:t xml:space="preserve">Marie Simon: </w:t>
      </w:r>
      <w:r w:rsidRPr="00856EA3">
        <w:rPr>
          <w:rFonts w:ascii="Eras Light ITC" w:hAnsi="Eras Light ITC"/>
          <w:color w:val="002060"/>
        </w:rPr>
        <w:t>dottore in psicologa clinica, mediatrice familiare, docente, ricercatrice,specializzata nei problemi infantili nelle transizioni familiari e conduttrice di Gruppi di Parola – Lione Francia.</w:t>
      </w:r>
    </w:p>
    <w:p w:rsidR="00477F89" w:rsidRPr="00856EA3" w:rsidRDefault="00477F89" w:rsidP="00477F89">
      <w:pPr>
        <w:widowControl w:val="0"/>
        <w:jc w:val="both"/>
        <w:rPr>
          <w:rFonts w:ascii="Eras Light ITC" w:hAnsi="Eras Light ITC"/>
          <w:color w:val="002060"/>
        </w:rPr>
      </w:pPr>
      <w:r w:rsidRPr="00856EA3">
        <w:rPr>
          <w:rFonts w:ascii="Eras Light ITC" w:hAnsi="Eras Light ITC"/>
          <w:b/>
          <w:color w:val="002060"/>
        </w:rPr>
        <w:t>Rivolto a</w:t>
      </w:r>
      <w:r w:rsidRPr="00856EA3">
        <w:rPr>
          <w:rFonts w:ascii="Eras Light ITC" w:hAnsi="Eras Light ITC"/>
          <w:color w:val="002060"/>
        </w:rPr>
        <w:t xml:space="preserve"> mediatori familiari, ed altri operatori ( psicologi, educatori, assistenti sociali, </w:t>
      </w:r>
      <w:proofErr w:type="spellStart"/>
      <w:r w:rsidRPr="00856EA3">
        <w:rPr>
          <w:rFonts w:ascii="Eras Light ITC" w:hAnsi="Eras Light ITC"/>
          <w:color w:val="002060"/>
        </w:rPr>
        <w:t>counsellor</w:t>
      </w:r>
      <w:proofErr w:type="spellEnd"/>
      <w:r w:rsidRPr="00856EA3">
        <w:rPr>
          <w:rFonts w:ascii="Eras Light ITC" w:hAnsi="Eras Light ITC"/>
          <w:color w:val="002060"/>
        </w:rPr>
        <w:t xml:space="preserve"> ecc) con esperienza nella relazione d’aiuto con i minori e di intervento nelle situazioni di conflitto familiare</w:t>
      </w:r>
    </w:p>
    <w:p w:rsidR="00477F89" w:rsidRPr="00856EA3" w:rsidRDefault="00477F89" w:rsidP="00477F89">
      <w:pPr>
        <w:jc w:val="center"/>
        <w:rPr>
          <w:rFonts w:ascii="Eras Light ITC" w:hAnsi="Eras Light ITC"/>
          <w:b/>
          <w:color w:val="002060"/>
          <w:sz w:val="28"/>
          <w:szCs w:val="28"/>
        </w:rPr>
      </w:pPr>
    </w:p>
    <w:p w:rsidR="00477F89" w:rsidRPr="00856EA3" w:rsidRDefault="00477F89">
      <w:pPr>
        <w:rPr>
          <w:rFonts w:ascii="Eras Light ITC" w:hAnsi="Eras Light ITC"/>
          <w:b/>
          <w:bCs/>
          <w:color w:val="002060"/>
          <w:sz w:val="16"/>
          <w:szCs w:val="16"/>
        </w:rPr>
      </w:pPr>
    </w:p>
    <w:p w:rsidR="00477F89" w:rsidRDefault="00477F89" w:rsidP="00477F89">
      <w:pPr>
        <w:widowControl w:val="0"/>
        <w:jc w:val="both"/>
        <w:rPr>
          <w:rFonts w:ascii="Comic Sans MS" w:hAnsi="Comic Sans MS"/>
          <w:b/>
          <w:bCs/>
          <w:color w:val="365F91" w:themeColor="accent1" w:themeShade="BF"/>
          <w:sz w:val="16"/>
          <w:szCs w:val="16"/>
        </w:rPr>
      </w:pPr>
    </w:p>
    <w:p w:rsidR="00477F89" w:rsidRDefault="00477F89" w:rsidP="00477F89">
      <w:pPr>
        <w:widowControl w:val="0"/>
        <w:jc w:val="center"/>
        <w:rPr>
          <w:rFonts w:ascii="Comic Sans MS" w:hAnsi="Comic Sans MS"/>
          <w:b/>
          <w:bCs/>
          <w:color w:val="365F91" w:themeColor="accent1" w:themeShade="BF"/>
          <w:sz w:val="16"/>
          <w:szCs w:val="16"/>
        </w:rPr>
      </w:pPr>
      <w:r w:rsidRPr="00C4503A">
        <w:rPr>
          <w:rFonts w:ascii="Comic Sans MS" w:hAnsi="Comic Sans MS"/>
          <w:b/>
          <w:bCs/>
          <w:color w:val="365F91" w:themeColor="accent1" w:themeShade="BF"/>
          <w:sz w:val="16"/>
          <w:szCs w:val="16"/>
        </w:rPr>
        <w:t>Segreteria Scientifica ed Organizzativa:</w:t>
      </w:r>
    </w:p>
    <w:p w:rsidR="00477F89" w:rsidRPr="00C4503A" w:rsidRDefault="00477F89" w:rsidP="00477F89">
      <w:pPr>
        <w:widowControl w:val="0"/>
        <w:jc w:val="center"/>
        <w:rPr>
          <w:rFonts w:ascii="Comic Sans MS" w:hAnsi="Comic Sans MS"/>
          <w:b/>
          <w:bCs/>
          <w:color w:val="365F91" w:themeColor="accent1" w:themeShade="BF"/>
          <w:sz w:val="16"/>
          <w:szCs w:val="16"/>
        </w:rPr>
      </w:pPr>
      <w:r w:rsidRPr="00C4503A">
        <w:rPr>
          <w:rFonts w:ascii="Comic Sans MS" w:hAnsi="Comic Sans MS"/>
          <w:b/>
          <w:bCs/>
          <w:color w:val="365F91" w:themeColor="accent1" w:themeShade="BF"/>
          <w:sz w:val="16"/>
          <w:szCs w:val="16"/>
        </w:rPr>
        <w:t>ISTITUTO METAFORA</w:t>
      </w:r>
      <w:r>
        <w:rPr>
          <w:rFonts w:ascii="Comic Sans MS" w:hAnsi="Comic Sans MS"/>
          <w:b/>
          <w:bCs/>
          <w:color w:val="365F91" w:themeColor="accent1" w:themeShade="BF"/>
          <w:sz w:val="16"/>
          <w:szCs w:val="16"/>
        </w:rPr>
        <w:t xml:space="preserve"> </w:t>
      </w:r>
      <w:r w:rsidRPr="00C4503A">
        <w:rPr>
          <w:rFonts w:ascii="Comic Sans MS" w:hAnsi="Comic Sans MS"/>
          <w:b/>
          <w:bCs/>
          <w:color w:val="365F91" w:themeColor="accent1" w:themeShade="BF"/>
          <w:sz w:val="16"/>
          <w:szCs w:val="16"/>
        </w:rPr>
        <w:t>Via Dante Alighieri 142  Terzo Piano Scala A</w:t>
      </w:r>
    </w:p>
    <w:p w:rsidR="00477F89" w:rsidRPr="00477F89" w:rsidRDefault="00477F89" w:rsidP="00477F89">
      <w:pPr>
        <w:widowControl w:val="0"/>
        <w:jc w:val="center"/>
        <w:rPr>
          <w:rFonts w:ascii="Comic Sans MS" w:hAnsi="Comic Sans MS"/>
          <w:b/>
          <w:bCs/>
          <w:color w:val="365F91" w:themeColor="accent1" w:themeShade="BF"/>
          <w:sz w:val="16"/>
          <w:szCs w:val="16"/>
          <w:lang w:val="en-US"/>
        </w:rPr>
      </w:pPr>
      <w:proofErr w:type="spellStart"/>
      <w:r w:rsidRPr="00D86E22">
        <w:rPr>
          <w:rFonts w:ascii="Comic Sans MS" w:hAnsi="Comic Sans MS"/>
          <w:b/>
          <w:bCs/>
          <w:color w:val="365F91" w:themeColor="accent1" w:themeShade="BF"/>
          <w:sz w:val="16"/>
          <w:szCs w:val="16"/>
          <w:lang w:val="en-US"/>
        </w:rPr>
        <w:t>tel</w:t>
      </w:r>
      <w:proofErr w:type="spellEnd"/>
      <w:r w:rsidRPr="00D86E22">
        <w:rPr>
          <w:rFonts w:ascii="Comic Sans MS" w:hAnsi="Comic Sans MS"/>
          <w:b/>
          <w:bCs/>
          <w:color w:val="365F91" w:themeColor="accent1" w:themeShade="BF"/>
          <w:sz w:val="16"/>
          <w:szCs w:val="16"/>
          <w:lang w:val="en-US"/>
        </w:rPr>
        <w:t>-fax 0805237614– 0805743422</w:t>
      </w:r>
      <w:r>
        <w:rPr>
          <w:rFonts w:ascii="Comic Sans MS" w:hAnsi="Comic Sans MS"/>
          <w:b/>
          <w:bCs/>
          <w:color w:val="365F91" w:themeColor="accent1" w:themeShade="BF"/>
          <w:sz w:val="16"/>
          <w:szCs w:val="16"/>
          <w:lang w:val="en-US"/>
        </w:rPr>
        <w:t xml:space="preserve"> </w:t>
      </w:r>
      <w:r w:rsidRPr="000E6EC4">
        <w:rPr>
          <w:rFonts w:ascii="Comic Sans MS" w:hAnsi="Comic Sans MS"/>
          <w:b/>
          <w:color w:val="0070C0"/>
          <w:lang w:val="en-US"/>
        </w:rPr>
        <w:t>Email:</w:t>
      </w:r>
      <w:r w:rsidRPr="000E6EC4">
        <w:rPr>
          <w:color w:val="0070C0"/>
          <w:lang w:val="en-US"/>
        </w:rPr>
        <w:t xml:space="preserve"> </w:t>
      </w:r>
      <w:hyperlink r:id="rId6" w:history="1">
        <w:r w:rsidRPr="000E6EC4">
          <w:rPr>
            <w:rStyle w:val="Collegamentoipertestuale"/>
            <w:rFonts w:ascii="Comic Sans MS" w:hAnsi="Comic Sans MS"/>
            <w:b/>
            <w:bCs/>
            <w:color w:val="0070C0"/>
            <w:sz w:val="16"/>
            <w:szCs w:val="16"/>
            <w:lang w:val="en-US"/>
          </w:rPr>
          <w:t>bari@ipfrbari.com</w:t>
        </w:r>
      </w:hyperlink>
      <w:r>
        <w:rPr>
          <w:rFonts w:ascii="Comic Sans MS" w:hAnsi="Comic Sans MS"/>
          <w:b/>
          <w:bCs/>
          <w:color w:val="365F91" w:themeColor="accent1" w:themeShade="BF"/>
          <w:sz w:val="16"/>
          <w:szCs w:val="16"/>
          <w:lang w:val="en-US"/>
        </w:rPr>
        <w:t xml:space="preserve"> </w:t>
      </w:r>
      <w:proofErr w:type="spellStart"/>
      <w:r w:rsidRPr="000E6EC4">
        <w:rPr>
          <w:rFonts w:ascii="Comic Sans MS" w:hAnsi="Comic Sans MS"/>
          <w:b/>
          <w:color w:val="0070C0"/>
          <w:sz w:val="16"/>
          <w:szCs w:val="16"/>
          <w:lang w:val="en-US"/>
        </w:rPr>
        <w:t>Sito</w:t>
      </w:r>
      <w:proofErr w:type="spellEnd"/>
      <w:r w:rsidRPr="000E6EC4">
        <w:rPr>
          <w:rFonts w:ascii="Comic Sans MS" w:hAnsi="Comic Sans MS"/>
          <w:b/>
          <w:color w:val="0070C0"/>
          <w:sz w:val="16"/>
          <w:szCs w:val="16"/>
          <w:lang w:val="en-US"/>
        </w:rPr>
        <w:t xml:space="preserve"> web: www.ipfrbari.com</w:t>
      </w:r>
    </w:p>
    <w:sectPr w:rsidR="00477F89" w:rsidRPr="00477F89" w:rsidSect="00B21F2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77F89"/>
    <w:rsid w:val="000C450F"/>
    <w:rsid w:val="00130B4C"/>
    <w:rsid w:val="001A23AE"/>
    <w:rsid w:val="001B01AF"/>
    <w:rsid w:val="002151B9"/>
    <w:rsid w:val="002C4772"/>
    <w:rsid w:val="00473A15"/>
    <w:rsid w:val="00477F89"/>
    <w:rsid w:val="00856EA3"/>
    <w:rsid w:val="0099577C"/>
    <w:rsid w:val="009E0AFA"/>
    <w:rsid w:val="00B21F2F"/>
    <w:rsid w:val="00D54B64"/>
    <w:rsid w:val="00DA67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7F89"/>
    <w:pPr>
      <w:spacing w:after="0" w:line="240" w:lineRule="auto"/>
    </w:pPr>
    <w:rPr>
      <w:rFonts w:ascii="Times New Roman" w:eastAsia="Times New Roman" w:hAnsi="Times New Roman" w:cs="Times New Roman"/>
      <w:color w:val="000000"/>
      <w:kern w:val="28"/>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organizationname">
    <w:name w:val="msoorganizationname"/>
    <w:rsid w:val="00477F89"/>
    <w:pPr>
      <w:spacing w:after="0" w:line="240" w:lineRule="auto"/>
      <w:jc w:val="center"/>
    </w:pPr>
    <w:rPr>
      <w:rFonts w:ascii="Franklin Gothic Demi" w:eastAsia="Times New Roman" w:hAnsi="Franklin Gothic Demi" w:cs="Times New Roman"/>
      <w:caps/>
      <w:color w:val="000000"/>
      <w:kern w:val="28"/>
      <w:sz w:val="15"/>
      <w:szCs w:val="15"/>
      <w:lang w:eastAsia="it-IT"/>
    </w:rPr>
  </w:style>
  <w:style w:type="character" w:styleId="Collegamentoipertestuale">
    <w:name w:val="Hyperlink"/>
    <w:basedOn w:val="Carpredefinitoparagrafo"/>
    <w:uiPriority w:val="99"/>
    <w:unhideWhenUsed/>
    <w:rsid w:val="00477F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90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i@ipfrbari.com"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Metafora</dc:creator>
  <cp:lastModifiedBy>Metafora</cp:lastModifiedBy>
  <cp:revision>2</cp:revision>
  <cp:lastPrinted>2014-09-20T06:04:00Z</cp:lastPrinted>
  <dcterms:created xsi:type="dcterms:W3CDTF">2015-03-11T13:12:00Z</dcterms:created>
  <dcterms:modified xsi:type="dcterms:W3CDTF">2015-03-11T13:12:00Z</dcterms:modified>
</cp:coreProperties>
</file>